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C3557D">
        <w:rPr>
          <w:rFonts w:ascii="Times New Roman" w:hAnsi="Times New Roman" w:cs="Times New Roman"/>
          <w:sz w:val="26"/>
          <w:szCs w:val="26"/>
        </w:rPr>
        <w:t>489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04704F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04704F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04704F">
        <w:rPr>
          <w:rFonts w:ascii="Times New Roman" w:hAnsi="Times New Roman" w:cs="Times New Roman"/>
          <w:bCs/>
          <w:sz w:val="26"/>
          <w:szCs w:val="26"/>
        </w:rPr>
        <w:t>12</w:t>
      </w:r>
      <w:r w:rsidR="00C3557D">
        <w:rPr>
          <w:rFonts w:ascii="Times New Roman" w:hAnsi="Times New Roman" w:cs="Times New Roman"/>
          <w:bCs/>
          <w:sz w:val="26"/>
          <w:szCs w:val="26"/>
        </w:rPr>
        <w:t xml:space="preserve">71-21 </w:t>
      </w:r>
      <w:r w:rsidR="000470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</w:t>
      </w:r>
      <w:r w:rsidR="00C3557D">
        <w:rPr>
          <w:rFonts w:ascii="Times New Roman" w:hAnsi="Times New Roman" w:cs="Times New Roman"/>
          <w:sz w:val="26"/>
          <w:szCs w:val="26"/>
        </w:rPr>
        <w:t xml:space="preserve"> 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</w:t>
      </w:r>
      <w:r w:rsidR="0004704F">
        <w:rPr>
          <w:rFonts w:ascii="Times New Roman" w:hAnsi="Times New Roman" w:cs="Times New Roman"/>
          <w:sz w:val="26"/>
          <w:szCs w:val="26"/>
        </w:rPr>
        <w:t xml:space="preserve">15 мая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3557D" w:rsidR="00C3557D">
        <w:rPr>
          <w:rFonts w:ascii="Times New Roman" w:hAnsi="Times New Roman" w:cs="Times New Roman"/>
          <w:sz w:val="26"/>
          <w:szCs w:val="26"/>
        </w:rPr>
        <w:t>Шевич</w:t>
      </w:r>
      <w:r w:rsidR="00C3557D">
        <w:rPr>
          <w:rFonts w:ascii="Times New Roman" w:hAnsi="Times New Roman" w:cs="Times New Roman"/>
          <w:sz w:val="26"/>
          <w:szCs w:val="26"/>
        </w:rPr>
        <w:t>а</w:t>
      </w:r>
      <w:r w:rsidRPr="00C3557D" w:rsidR="00C3557D">
        <w:rPr>
          <w:rFonts w:ascii="Times New Roman" w:hAnsi="Times New Roman" w:cs="Times New Roman"/>
          <w:sz w:val="26"/>
          <w:szCs w:val="26"/>
        </w:rPr>
        <w:t xml:space="preserve"> Алексея Сергеевича, </w:t>
      </w:r>
      <w:r w:rsidR="007F4A42">
        <w:rPr>
          <w:rFonts w:ascii="Times New Roman" w:hAnsi="Times New Roman" w:cs="Times New Roman"/>
          <w:sz w:val="26"/>
          <w:szCs w:val="26"/>
        </w:rPr>
        <w:t>*</w:t>
      </w:r>
      <w:r w:rsidRPr="00C3557D" w:rsidR="00C3557D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C3557D">
        <w:rPr>
          <w:rFonts w:ascii="Times New Roman" w:hAnsi="Times New Roman" w:cs="Times New Roman"/>
          <w:sz w:val="26"/>
          <w:szCs w:val="26"/>
        </w:rPr>
        <w:t xml:space="preserve">работающего в ООО «Линии» генеральным директором, </w:t>
      </w:r>
      <w:r w:rsidRPr="00C3557D" w:rsidR="00C3557D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7F4A42">
        <w:rPr>
          <w:rFonts w:ascii="Times New Roman" w:hAnsi="Times New Roman" w:cs="Times New Roman"/>
          <w:sz w:val="26"/>
          <w:szCs w:val="26"/>
        </w:rPr>
        <w:t>*</w:t>
      </w:r>
      <w:r w:rsidR="00C3557D">
        <w:rPr>
          <w:rFonts w:ascii="Times New Roman" w:hAnsi="Times New Roman" w:cs="Times New Roman"/>
          <w:sz w:val="26"/>
          <w:szCs w:val="26"/>
        </w:rPr>
        <w:t>»</w:t>
      </w:r>
      <w:r w:rsidRPr="00412A36" w:rsidR="00882804">
        <w:rPr>
          <w:rFonts w:ascii="Times New Roman" w:hAnsi="Times New Roman" w:cs="Times New Roman"/>
          <w:sz w:val="26"/>
          <w:szCs w:val="26"/>
        </w:rPr>
        <w:t xml:space="preserve">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04704F">
        <w:rPr>
          <w:rFonts w:ascii="Times New Roman" w:hAnsi="Times New Roman" w:cs="Times New Roman"/>
          <w:sz w:val="26"/>
          <w:szCs w:val="26"/>
        </w:rPr>
        <w:t>.01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 xml:space="preserve"> года в 00</w:t>
      </w:r>
      <w:r>
        <w:rPr>
          <w:rFonts w:ascii="Times New Roman" w:hAnsi="Times New Roman" w:cs="Times New Roman"/>
          <w:sz w:val="26"/>
          <w:szCs w:val="26"/>
        </w:rPr>
        <w:t xml:space="preserve"> часов 00 минут по адресу: ул. Октябрьская влд. 7 стр. 1 оф. 5 </w:t>
      </w:r>
      <w:r w:rsidRP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>
        <w:rPr>
          <w:rFonts w:ascii="Times New Roman" w:hAnsi="Times New Roman" w:cs="Times New Roman"/>
          <w:sz w:val="26"/>
          <w:szCs w:val="26"/>
        </w:rPr>
        <w:t>Шевич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ч.2 ст.15.33. КоАП РФ. В соответствии со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25-гo числа месяца, следующего за отчетным периодом, представляют в территориальный орган страховщика по месту их регистрации расчет по начисленным и уплаченным взносам по установленной форме. В нарушение вышеуказанных норм Федерального закона № 1</w:t>
      </w:r>
      <w:r w:rsidR="00665639">
        <w:rPr>
          <w:rFonts w:ascii="Times New Roman" w:hAnsi="Times New Roman" w:cs="Times New Roman"/>
          <w:sz w:val="26"/>
          <w:szCs w:val="26"/>
        </w:rPr>
        <w:t xml:space="preserve">25-ФЗ должностное лицо, в лице </w:t>
      </w:r>
      <w:r>
        <w:rPr>
          <w:rFonts w:ascii="Times New Roman" w:hAnsi="Times New Roman" w:cs="Times New Roman"/>
          <w:sz w:val="26"/>
          <w:szCs w:val="26"/>
        </w:rPr>
        <w:t>генерального директора ООО «Линии»</w:t>
      </w:r>
      <w:r w:rsidRPr="006B1F6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Шевич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установленные законом сроки не представил расчет по форме ЕФС-1 раздел №2 за </w:t>
      </w:r>
      <w:r w:rsidR="0004704F">
        <w:rPr>
          <w:rFonts w:ascii="Times New Roman" w:hAnsi="Times New Roman" w:cs="Times New Roman"/>
          <w:sz w:val="26"/>
          <w:szCs w:val="26"/>
        </w:rPr>
        <w:t xml:space="preserve">год </w:t>
      </w:r>
      <w:r w:rsidRPr="006B1F6F">
        <w:rPr>
          <w:rFonts w:ascii="Times New Roman" w:hAnsi="Times New Roman" w:cs="Times New Roman"/>
          <w:sz w:val="26"/>
          <w:szCs w:val="26"/>
        </w:rPr>
        <w:t>2024 года в Отделение Фонда пенсионного и социального страхования Российской Федерации по Ханты-Мансийскому автономному округу - Югре. Расчет по форме ЕФС-1 раздел №2 за</w:t>
      </w:r>
      <w:r w:rsidR="0004704F">
        <w:rPr>
          <w:rFonts w:ascii="Times New Roman" w:hAnsi="Times New Roman" w:cs="Times New Roman"/>
          <w:sz w:val="26"/>
          <w:szCs w:val="26"/>
        </w:rPr>
        <w:t xml:space="preserve"> год</w:t>
      </w:r>
      <w:r w:rsidR="00665639">
        <w:rPr>
          <w:rFonts w:ascii="Times New Roman" w:hAnsi="Times New Roman" w:cs="Times New Roman"/>
          <w:sz w:val="26"/>
          <w:szCs w:val="26"/>
        </w:rPr>
        <w:t xml:space="preserve"> 2024 года представлен </w:t>
      </w:r>
      <w:r>
        <w:rPr>
          <w:rFonts w:ascii="Times New Roman" w:hAnsi="Times New Roman" w:cs="Times New Roman"/>
          <w:sz w:val="26"/>
          <w:szCs w:val="26"/>
        </w:rPr>
        <w:t>01.02.2025</w:t>
      </w:r>
      <w:r w:rsidRPr="006B1F6F">
        <w:rPr>
          <w:rFonts w:ascii="Times New Roman" w:hAnsi="Times New Roman" w:cs="Times New Roman"/>
          <w:sz w:val="26"/>
          <w:szCs w:val="26"/>
        </w:rPr>
        <w:t>, что подтверждается сведениями с портала Фонда пенсионного и социального страхования РФ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расчета по форме ЕФС-1 по страхователю ООО «Линии»</w:t>
      </w:r>
      <w:r w:rsidRPr="006B1F6F">
        <w:rPr>
          <w:rFonts w:ascii="Times New Roman" w:hAnsi="Times New Roman" w:cs="Times New Roman"/>
          <w:sz w:val="26"/>
          <w:szCs w:val="26"/>
        </w:rPr>
        <w:t>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Шевич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</w:t>
      </w:r>
      <w:r w:rsidRPr="0004704F" w:rsidR="0004704F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Шевича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</w:t>
      </w:r>
      <w:r w:rsidR="0004704F">
        <w:rPr>
          <w:rFonts w:ascii="Times New Roman" w:hAnsi="Times New Roman" w:cs="Times New Roman"/>
          <w:sz w:val="26"/>
          <w:szCs w:val="26"/>
        </w:rPr>
        <w:t>71</w:t>
      </w:r>
      <w:r w:rsidR="00C3557D">
        <w:rPr>
          <w:rFonts w:ascii="Times New Roman" w:hAnsi="Times New Roman" w:cs="Times New Roman"/>
          <w:sz w:val="26"/>
          <w:szCs w:val="26"/>
        </w:rPr>
        <w:t xml:space="preserve">0799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>б административном</w:t>
      </w:r>
      <w:r w:rsidR="0004704F">
        <w:rPr>
          <w:rFonts w:ascii="Times New Roman" w:hAnsi="Times New Roman" w:cs="Times New Roman"/>
          <w:sz w:val="26"/>
          <w:szCs w:val="26"/>
        </w:rPr>
        <w:t xml:space="preserve"> правонарушении от 0</w:t>
      </w:r>
      <w:r w:rsidR="00C3557D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.04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извещения о вызове должностного лица для составления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протокола; копию выписки из Единого государственного реестра юридических лиц, содержащую сведения о юридическом лице; список почтовых отправлений; отчет о почтовом отслеживании; </w:t>
      </w:r>
      <w:r w:rsidR="00C3557D">
        <w:rPr>
          <w:rFonts w:ascii="Times New Roman" w:hAnsi="Times New Roman" w:cs="Times New Roman"/>
          <w:sz w:val="26"/>
          <w:szCs w:val="26"/>
        </w:rPr>
        <w:t xml:space="preserve">уведомление о доставке; </w:t>
      </w:r>
      <w:r w:rsidRPr="006B1F6F">
        <w:rPr>
          <w:rFonts w:ascii="Times New Roman" w:hAnsi="Times New Roman" w:cs="Times New Roman"/>
          <w:sz w:val="26"/>
          <w:szCs w:val="26"/>
        </w:rPr>
        <w:t>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C3557D">
        <w:rPr>
          <w:rFonts w:ascii="Times New Roman" w:hAnsi="Times New Roman" w:cs="Times New Roman"/>
          <w:sz w:val="26"/>
          <w:szCs w:val="26"/>
        </w:rPr>
        <w:t>Шевича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C3557D">
        <w:rPr>
          <w:rFonts w:ascii="Times New Roman" w:hAnsi="Times New Roman" w:cs="Times New Roman"/>
          <w:sz w:val="26"/>
          <w:szCs w:val="26"/>
        </w:rPr>
        <w:t>Шевича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C3557D">
        <w:rPr>
          <w:rFonts w:ascii="Times New Roman" w:hAnsi="Times New Roman" w:cs="Times New Roman"/>
          <w:sz w:val="26"/>
          <w:szCs w:val="26"/>
        </w:rPr>
        <w:t>Шевичу А.С.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57D">
        <w:rPr>
          <w:rFonts w:ascii="Times New Roman" w:hAnsi="Times New Roman" w:cs="Times New Roman"/>
          <w:sz w:val="26"/>
          <w:szCs w:val="26"/>
        </w:rPr>
        <w:t>Шевич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3557D">
        <w:rPr>
          <w:rFonts w:ascii="Times New Roman" w:hAnsi="Times New Roman" w:cs="Times New Roman"/>
          <w:sz w:val="26"/>
          <w:szCs w:val="26"/>
        </w:rPr>
        <w:t xml:space="preserve"> Алексея Сергеевича</w:t>
      </w:r>
      <w:r w:rsidRPr="006B1F6F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(ОСФР ПО </w:t>
      </w:r>
      <w:r w:rsidRPr="006B1F6F">
        <w:rPr>
          <w:rFonts w:ascii="Times New Roman" w:hAnsi="Times New Roman" w:cs="Times New Roman"/>
          <w:sz w:val="26"/>
          <w:szCs w:val="26"/>
        </w:rPr>
        <w:t>ХМАО – ЮГРЕ л/с 04874Ф87010) ИНН: 8601002078 КПП: 860101001 ОГРН: 1028600517054 ОКТМО: 71871000 Банк получателя: РКЦ Ханты-Мансийск//УФК 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79786000</w:t>
      </w:r>
      <w:r w:rsidR="00C3557D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0425013</w:t>
      </w:r>
      <w:r w:rsidR="00C3557D">
        <w:rPr>
          <w:rFonts w:ascii="Times New Roman" w:hAnsi="Times New Roman" w:cs="Times New Roman"/>
          <w:sz w:val="26"/>
          <w:szCs w:val="26"/>
        </w:rPr>
        <w:t>0635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557D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0470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704F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4A42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3557D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6FF8-5C0C-497C-8896-DADC0D33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